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«Биологическое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Физиология растений</w:t>
            </w:r>
          </w:p>
          <w:p>
            <w:pPr>
              <w:jc w:val="center"/>
              <w:spacing w:after="0" w:line="240" w:lineRule="auto"/>
              <w:rPr>
                <w:sz w:val="32"/>
                <w:szCs w:val="32"/>
              </w:rPr>
            </w:pPr>
            <w:r>
              <w:rPr>
                <w:rFonts w:ascii="Times New Roman" w:hAnsi="Times New Roman" w:cs="Times New Roman"/>
                <w:color w:val="#000000"/>
                <w:sz w:val="32"/>
                <w:szCs w:val="32"/>
              </w:rPr>
              <w:t> К.М.06.10</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«Биологическое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«Биологическое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«Физиология растений»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К.М.06.10 «Физиология растений».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«Физиология растений»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оценку формирования результатов образования обучающихся, выявлять и корректировать трудности в обучении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содержание, методы, приемы организации контроля и оценки, в том числе ИКТ, в соответствии с установленными требованиями к образовательным результатам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уметь выявлять и корректировать трудности в обучении, разрабатывать предложения по совершенствованию образовательного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владеть навыком обеспечения объективности и достоверности оценки образовательных результатов обучающихся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1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совокупность взаимосвязанных задач, обеспечивающих достижение поставленной цели, исходя из действующих правовых норм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уметь определять ресурсное обеспечение для достижения поставленной цели</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владеть навыками оценивания вероятных рисков и ограничений в решении поставленных задач</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владеть навыками определения ожидаемых результатов решения поставленных задач</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К.М.06.10 «Физиология растений» относится к обязательной части, является дисциплиной Блока Б1. «Дисциплины (модули)». Предметно-содержательный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Биологические основы сельского хозяйства</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Ботаника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Практическая биология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ОПК-5, УК-2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175</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Физиология растительной клетки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Фотосинтез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строения растительных организмов в связи с автотрофным типом 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Фотосинтез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строения растительных организмов в связи с автотрофным типом 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Фотосинтез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строения растительных организмов в связи с автотрофным типом 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Фотосинтез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Жизнедеятельность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Учение о дыхании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Водный режим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Корневое питание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Учение о дыхании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Водный режим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Корневое питание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Учение о дыхании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Водный режим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Корневое питание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Учение о дыхании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Водный режим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Корневое питание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Рост и развитие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Рост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изолированных тканей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Устойчивость как приспособление растений к условиям существования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Рост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изолированных тканей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Устойчивость как приспособление растений к условиям существования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Рост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изолированных тканей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Устойчивость как приспособление растений к условиям существования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Рост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изолированных тканей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Устойчивость как приспособление растений к условиям существования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3379.8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Фотосинтез</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61.4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открытия фотосинтеза (Пристли, Шееле, Ингенгауз, Сенебье, Соссюр,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Бусенго, Сакс, Энгельман). Фотосинтез и первое начало термодинамики (Майер, Гельмгольц). Значение работ К.А. Тимирязева в области фотосинтеза. Тимирязев о космической роли зеленых растений.</w:t>
            </w:r>
          </w:p>
          <w:p>
            <w:pPr>
              <w:jc w:val="both"/>
              <w:spacing w:after="0" w:line="240" w:lineRule="auto"/>
              <w:rPr>
                <w:sz w:val="24"/>
                <w:szCs w:val="24"/>
              </w:rPr>
            </w:pPr>
            <w:r>
              <w:rPr>
                <w:rFonts w:ascii="Times New Roman" w:hAnsi="Times New Roman" w:cs="Times New Roman"/>
                <w:color w:val="#000000"/>
                <w:sz w:val="24"/>
                <w:szCs w:val="24"/>
              </w:rPr>
              <w:t> Общее уравнение фотосинтеза. Происхождение О2, выделяемого при фотосинтезе (гипотеза Байера, представления А. Н. Баха о фотолизе воды, работы Виноградова и Тейс, Рубена и Камена). Световая и темновая фазы фотосинтеза (Блэкман, Вильштеттер, Рихтер, Эмерсон и Арнольд).</w:t>
            </w:r>
          </w:p>
          <w:p>
            <w:pPr>
              <w:jc w:val="both"/>
              <w:spacing w:after="0" w:line="240" w:lineRule="auto"/>
              <w:rPr>
                <w:sz w:val="24"/>
                <w:szCs w:val="24"/>
              </w:rPr>
            </w:pPr>
            <w:r>
              <w:rPr>
                <w:rFonts w:ascii="Times New Roman" w:hAnsi="Times New Roman" w:cs="Times New Roman"/>
                <w:color w:val="#000000"/>
                <w:sz w:val="24"/>
                <w:szCs w:val="24"/>
              </w:rPr>
              <w:t> Пигменты зеленых растений, их классификация. Значение работ М.С. Цвета. Строение хлорофилла (работы Бородина, Ненцкого и Мархлевского, Монтеверде, Вильштеттера, Фишера, Вудворда, Штрелля и Шлыка). Биосинтез хлорофиллов. Разные формы хлорофиллов. Физические и химические свойства хлорофилла, связанные с особенностями его строения (спектр поглощения, флюоресценция, фосфоресценция, гидрофобные и гидрофильные группы). Способы миграции энергии: диффузия энергоемких веществ, полупроводниковый перенос электронов и экситонов, индуктивный резонанс.</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Учение о дыхании</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Перекисная теория биологического окисления (А.Н. Бах). Развитие учения об активации О2 в работах Хайяши и Мэзона. Значение работ Варбруга и Кейлина. Представление об активации водорода в работах Баха. Теория дыхания Палладина. Работы Виланда. Происхождение кислорода в СО2, выделяемой при дыхании. Взаимосвязь дыхания и брожения: представления Пфлюгера и Пфеффера, теория Костычева о генетической связи дыхания и брожения. Типы брожения. Современные представления об анаэробной и аэробной фазах дыхания.</w:t>
            </w:r>
          </w:p>
          <w:p>
            <w:pPr>
              <w:jc w:val="both"/>
              <w:spacing w:after="0" w:line="240" w:lineRule="auto"/>
              <w:rPr>
                <w:sz w:val="24"/>
                <w:szCs w:val="24"/>
              </w:rPr>
            </w:pPr>
            <w:r>
              <w:rPr>
                <w:rFonts w:ascii="Times New Roman" w:hAnsi="Times New Roman" w:cs="Times New Roman"/>
                <w:color w:val="#000000"/>
                <w:sz w:val="24"/>
                <w:szCs w:val="24"/>
              </w:rPr>
              <w:t> Свойства ферментов как белковых катализаторов. Типы окислительных реакций. Оксидоредуктазы. Оксигеназы. Гликолиз (значение фосфорилирования гексозы, 1-е и 2-е субстратное фосфорилирование, обращенный гликолиз, энергетический выход гликолиза, использование промежуточных продуктов и пировиноградной кислоты). Цикл ди- и трикарбоновых кислот (цикл Кребса). Глиоксилатный цикл и глюконеогенез. Пентозофосфатный путь окисления глюкозы. Другие пути прямого окисления сахаров с образованием кислот. Взаимосвязи путей окисления глюкозы. Энергитический выход цикла Кребса и пентозофосфатного пути, использование промежуточных продуктов</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Водный режим растений</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и физические свойства воды в жидком и твердом состоянии.</w:t>
            </w:r>
          </w:p>
          <w:p>
            <w:pPr>
              <w:jc w:val="both"/>
              <w:spacing w:after="0" w:line="240" w:lineRule="auto"/>
              <w:rPr>
                <w:sz w:val="24"/>
                <w:szCs w:val="24"/>
              </w:rPr>
            </w:pPr>
            <w:r>
              <w:rPr>
                <w:rFonts w:ascii="Times New Roman" w:hAnsi="Times New Roman" w:cs="Times New Roman"/>
                <w:color w:val="#000000"/>
                <w:sz w:val="24"/>
                <w:szCs w:val="24"/>
              </w:rPr>
              <w:t> Влияние электролитов и неполярных групп на структуру воды. Взаимодействие воды с компонентами протоплазмы. Формы воды в растительных клетках. Осмотические явления в растительных клетках. Осмометры Дютроше и Пфеффера. Законы осмоса. Тургор и сосущая сила, их значение для растений. Значение воды для жизнедеятельности растений. Формы воды в почве. Доступная и недоступная вода. Определение коэффициента завядания. Поглощение воды растительными клетками в процессе гидратации биоколлоидов. Общее представление о нижнем и верхнем концевых двигателях поглощения воды растениями. Корневое давление (плач растений, гуттация, предполагаемый осмотический механизм). Передвижение воды по тканям и сосудам. Состояние воды в сосудах. Представления Сабинина о полярности клеток эндодермы. Транспирация. Структура листа в связи с явлением транспирации, устьичная и кутикулярная транспирация. Законы Дальтона и Стефана о диффузии паров воды. Физиология движения устьиц. Регуляция транспирации. Значение восходящего тока воды для растения. Понятие о продуктивности транспирации. Суточный ход транспирации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Корневое питание растений</w:t>
            </w:r>
          </w:p>
        </w:tc>
      </w:tr>
      <w:tr>
        <w:trPr>
          <w:trHeight w:hRule="exact" w:val="2263.2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учения о корневом питании растений (Ван-Гельмонт, Тэер, Либих, Буссенго, Гельригель). Учение Гедройца о почвенном поглощающем комплексе. Работы Виноградского о роли почвенных микроорганизмов.</w:t>
            </w:r>
          </w:p>
          <w:p>
            <w:pPr>
              <w:jc w:val="both"/>
              <w:spacing w:after="0" w:line="240" w:lineRule="auto"/>
              <w:rPr>
                <w:sz w:val="24"/>
                <w:szCs w:val="24"/>
              </w:rPr>
            </w:pPr>
            <w:r>
              <w:rPr>
                <w:rFonts w:ascii="Times New Roman" w:hAnsi="Times New Roman" w:cs="Times New Roman"/>
                <w:color w:val="#000000"/>
                <w:sz w:val="24"/>
                <w:szCs w:val="24"/>
              </w:rPr>
              <w:t> Элементарный химический состав растений. Макро-, микро- и ультрамикроэлементы. Накопление отдельных элементов растениями.</w:t>
            </w:r>
          </w:p>
          <w:p>
            <w:pPr>
              <w:jc w:val="both"/>
              <w:spacing w:after="0" w:line="240" w:lineRule="auto"/>
              <w:rPr>
                <w:sz w:val="24"/>
                <w:szCs w:val="24"/>
              </w:rPr>
            </w:pPr>
            <w:r>
              <w:rPr>
                <w:rFonts w:ascii="Times New Roman" w:hAnsi="Times New Roman" w:cs="Times New Roman"/>
                <w:color w:val="#000000"/>
                <w:sz w:val="24"/>
                <w:szCs w:val="24"/>
              </w:rPr>
              <w:t> Транспорт веществ. Поступление веществ в клетку растений и первые теории избирательного поглощения веществ (Траубе, Овертон, Колландер). Представление о кажущемся свободном пространстве. Активный и пассивный мембранный транспорт.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Электрохимические механизмы поступления ионов в клетку. Ионные насосы. Контактный обмен между почвенными коллоидами и клетками корня. Механизмы мембранного транспорта метаболитов. Эндо-, экзо- и пиноцитоз</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Рост растений</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представление о росте растений. Типы роста у растений: апикальный, интеркалярный, радиальный, базальный, равномерный. Большая кривая роста по Саксу. Физиология и биохимия деления, роста и дифференциации клеток растений. Влияние на рост растений и их органов температуры, света (роль фитохрома), аэрации, обеспеченности водой. Коррелятивный рост органов. Суточная и сезонная периодичность роста. Физиология покоя (глубокий и вынужденный покой). Управление покоем.</w:t>
            </w:r>
          </w:p>
          <w:p>
            <w:pPr>
              <w:jc w:val="both"/>
              <w:spacing w:after="0" w:line="240" w:lineRule="auto"/>
              <w:rPr>
                <w:sz w:val="24"/>
                <w:szCs w:val="24"/>
              </w:rPr>
            </w:pPr>
            <w:r>
              <w:rPr>
                <w:rFonts w:ascii="Times New Roman" w:hAnsi="Times New Roman" w:cs="Times New Roman"/>
                <w:color w:val="#000000"/>
                <w:sz w:val="24"/>
                <w:szCs w:val="24"/>
              </w:rPr>
              <w:t> Фитогормоны: ауксины, гиббереллины, цитокинины, дормины. История их открытия, строение и биосинтез. Общие и специфические аспекты физиологического действия отдельных фитогормонов. Общие принципы гормональной регуляции. Гипотезы о механизме действия фитогормонов: влияние на работу хромосомного аппарата, на активность ферментов, на функциональную активность мембран</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изолированных тканей</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Практическое использование фитогормонов и их заменителей. Гербициды и охрана окружающей среды. Эволюция способов движения у растений. Тропизмы (геотропизм, фототропизм, хемотропизм, гидротропизм, травмотропизм). Роль ауксина в ростовых движениях (Дарвин, Холодный, Вент). Настии.</w:t>
            </w:r>
          </w:p>
          <w:p>
            <w:pPr>
              <w:jc w:val="both"/>
              <w:spacing w:after="0" w:line="240" w:lineRule="auto"/>
              <w:rPr>
                <w:sz w:val="24"/>
                <w:szCs w:val="24"/>
              </w:rPr>
            </w:pPr>
            <w:r>
              <w:rPr>
                <w:rFonts w:ascii="Times New Roman" w:hAnsi="Times New Roman" w:cs="Times New Roman"/>
                <w:color w:val="#000000"/>
                <w:sz w:val="24"/>
                <w:szCs w:val="24"/>
              </w:rPr>
              <w:t> Фазы индивидуального развития растений. Вегетативное и генеративное развитие. Факторы, регулирующие цикл индивидуального развития. Стадия яровизации. Фотопериодизм. Роль фитохрома и фитогормонов. Дифференциация пола. Физиология опыления, оплодотворения и развития яйцеклетки. Старение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Устойчивость как приспособление растений к условиям существования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принципы адаптивных реакций растений. Понятие стресса, механизмы стресса у растений на клеточном, организменном и популяционном уровнях. Засухоустойчивость и жаростойкость. Холодостойкость и морозостойкость. Устойчивость к засолению. Устойчивость к анаэробиозу. Газоустойчивость. Устойчивость против инфекционных заболеваний и других биологических факторов. Стресс и адаптация. Общие принципы надежности растительного организма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строения растительных организмов в связи с автотрофным типом питания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Рассмотрите рисунки, видеоизображения органоидов клетки. Зарисуйте их.</w:t>
            </w:r>
          </w:p>
          <w:p>
            <w:pPr>
              <w:jc w:val="both"/>
              <w:spacing w:after="0" w:line="240" w:lineRule="auto"/>
              <w:rPr>
                <w:sz w:val="24"/>
                <w:szCs w:val="24"/>
              </w:rPr>
            </w:pPr>
            <w:r>
              <w:rPr>
                <w:rFonts w:ascii="Times New Roman" w:hAnsi="Times New Roman" w:cs="Times New Roman"/>
                <w:color w:val="#000000"/>
                <w:sz w:val="24"/>
                <w:szCs w:val="24"/>
              </w:rPr>
              <w:t> 2. Сравните функции органоидов в клетках бактерий, растений, животных. Ответ оформите в виде таблицы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Фотосинтез</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Решите задачи</w:t>
            </w:r>
          </w:p>
          <w:p>
            <w:pPr>
              <w:jc w:val="both"/>
              <w:spacing w:after="0" w:line="240" w:lineRule="auto"/>
              <w:rPr>
                <w:sz w:val="24"/>
                <w:szCs w:val="24"/>
              </w:rPr>
            </w:pPr>
            <w:r>
              <w:rPr>
                <w:rFonts w:ascii="Times New Roman" w:hAnsi="Times New Roman" w:cs="Times New Roman"/>
                <w:color w:val="#000000"/>
                <w:sz w:val="24"/>
                <w:szCs w:val="24"/>
              </w:rPr>
              <w:t> 1.	В процессе фотосинтеза образовалось 10 моль глюкозы. Сколько моль углекислого газа и воды для этого понадобилось?</w:t>
            </w:r>
          </w:p>
          <w:p>
            <w:pPr>
              <w:jc w:val="both"/>
              <w:spacing w:after="0" w:line="240" w:lineRule="auto"/>
              <w:rPr>
                <w:sz w:val="24"/>
                <w:szCs w:val="24"/>
              </w:rPr>
            </w:pPr>
            <w:r>
              <w:rPr>
                <w:rFonts w:ascii="Times New Roman" w:hAnsi="Times New Roman" w:cs="Times New Roman"/>
                <w:color w:val="#000000"/>
                <w:sz w:val="24"/>
                <w:szCs w:val="24"/>
              </w:rPr>
              <w:t> 2.	Рассчитайте, сколько литров кислорода было образовано растениями, если известно, что в процессе фотосинтеза ими было синтезировано 90 т глюкозы.</w:t>
            </w:r>
          </w:p>
          <w:p>
            <w:pPr>
              <w:jc w:val="both"/>
              <w:spacing w:after="0" w:line="240" w:lineRule="auto"/>
              <w:rPr>
                <w:sz w:val="24"/>
                <w:szCs w:val="24"/>
              </w:rPr>
            </w:pPr>
            <w:r>
              <w:rPr>
                <w:rFonts w:ascii="Times New Roman" w:hAnsi="Times New Roman" w:cs="Times New Roman"/>
                <w:color w:val="#000000"/>
                <w:sz w:val="24"/>
                <w:szCs w:val="24"/>
              </w:rPr>
              <w:t> 3.	Рассчитайте, сколько килограммов глюкозы синтезировано растениями в ходе фотосинтеза, если известно, что при этом выде¬лилось 22 400 л кислорода.</w:t>
            </w:r>
          </w:p>
          <w:p>
            <w:pPr>
              <w:jc w:val="both"/>
              <w:spacing w:after="0" w:line="240" w:lineRule="auto"/>
              <w:rPr>
                <w:sz w:val="24"/>
                <w:szCs w:val="24"/>
              </w:rPr>
            </w:pPr>
            <w:r>
              <w:rPr>
                <w:rFonts w:ascii="Times New Roman" w:hAnsi="Times New Roman" w:cs="Times New Roman"/>
                <w:color w:val="#000000"/>
                <w:sz w:val="24"/>
                <w:szCs w:val="24"/>
              </w:rPr>
              <w:t> 4.	В процессе фотосинтеза растение поглотило 2 м3 углекисло¬го газа. Определите, какое количество глюкозы синтезировано ра¬стением и какое количество кислорода выделилось.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Учение о дыхании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Некоторые считают, что вредно оставлять цветы на ночь в комнате, так как они поглощают кислород, необходимый для дыхания человека. Чтобы ответить на вопрос, насколько обосновано это мнение, подсчитайте, до какой величины снизится содержание О2 против обычного (21% по объему) в воздухе комнаты объемом 45 м2 в течение 10 ч за счет дыхания растений, имеющих общую массу 2 кг и среднюю интенсивность дыхания 12 мл О2 на 1 кг в сутки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Водный режим растений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 плакатам, гербариям, образцам и живым растениям изучите строение и жил-кование листа.</w:t>
            </w:r>
          </w:p>
          <w:p>
            <w:pPr>
              <w:jc w:val="both"/>
              <w:spacing w:after="0" w:line="240" w:lineRule="auto"/>
              <w:rPr>
                <w:sz w:val="24"/>
                <w:szCs w:val="24"/>
              </w:rPr>
            </w:pPr>
            <w:r>
              <w:rPr>
                <w:rFonts w:ascii="Times New Roman" w:hAnsi="Times New Roman" w:cs="Times New Roman"/>
                <w:color w:val="#000000"/>
                <w:sz w:val="24"/>
                <w:szCs w:val="24"/>
              </w:rPr>
              <w:t> 2. Зарисуйте листья растений.</w:t>
            </w:r>
          </w:p>
          <w:p>
            <w:pPr>
              <w:jc w:val="both"/>
              <w:spacing w:after="0" w:line="240" w:lineRule="auto"/>
              <w:rPr>
                <w:sz w:val="24"/>
                <w:szCs w:val="24"/>
              </w:rPr>
            </w:pPr>
            <w:r>
              <w:rPr>
                <w:rFonts w:ascii="Times New Roman" w:hAnsi="Times New Roman" w:cs="Times New Roman"/>
                <w:color w:val="#000000"/>
                <w:sz w:val="24"/>
                <w:szCs w:val="24"/>
              </w:rPr>
              <w:t> 3. Определите вид жилкования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Корневое питание растений</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Изучив рисунок, определите: является ли корневой волосок тканью.</w:t>
            </w:r>
          </w:p>
          <w:p>
            <w:pPr>
              <w:jc w:val="both"/>
              <w:spacing w:after="0" w:line="240" w:lineRule="auto"/>
              <w:rPr>
                <w:sz w:val="24"/>
                <w:szCs w:val="24"/>
              </w:rPr>
            </w:pPr>
            <w:r>
              <w:rPr>
                <w:rFonts w:ascii="Times New Roman" w:hAnsi="Times New Roman" w:cs="Times New Roman"/>
                <w:color w:val="#000000"/>
                <w:sz w:val="24"/>
                <w:szCs w:val="24"/>
              </w:rPr>
              <w:t> Определите особенности строения и функции предложенных зон корня, используя вспомогательные словосочетания, и заполните таблицу.</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Рост растений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Рассмотрите рисунок «Строение семени фасоли» и подпишите на рисунке составные части семени: зародыш, запас питательных веществ (семядоли), семенная кожура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изолированных тканей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Заполнение таблицы «Экология мхов», обсуждение темы «Мхи как пионеры сук-цессий»</w:t>
            </w:r>
          </w:p>
          <w:p>
            <w:pPr>
              <w:jc w:val="both"/>
              <w:spacing w:after="0" w:line="240" w:lineRule="auto"/>
              <w:rPr>
                <w:sz w:val="24"/>
                <w:szCs w:val="24"/>
              </w:rPr>
            </w:pPr>
            <w:r>
              <w:rPr>
                <w:rFonts w:ascii="Times New Roman" w:hAnsi="Times New Roman" w:cs="Times New Roman"/>
                <w:color w:val="#000000"/>
                <w:sz w:val="24"/>
                <w:szCs w:val="24"/>
              </w:rPr>
              <w:t> Составление сравнительной таблицы «Вайи как частная форма видоизменения листа»</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Устойчивость как приспособление растений к условиям существования</w:t>
            </w:r>
          </w:p>
        </w:tc>
      </w:tr>
      <w:tr>
        <w:trPr>
          <w:trHeight w:hRule="exact" w:val="2989.6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Прочитайте о видах растений и животных, занесенных в Красную книгу: исче-зающие, редкие, сокращающие численность по вашему региону.</w:t>
            </w:r>
          </w:p>
          <w:p>
            <w:pPr>
              <w:jc w:val="both"/>
              <w:spacing w:after="0" w:line="240" w:lineRule="auto"/>
              <w:rPr>
                <w:sz w:val="24"/>
                <w:szCs w:val="24"/>
              </w:rPr>
            </w:pPr>
            <w:r>
              <w:rPr>
                <w:rFonts w:ascii="Times New Roman" w:hAnsi="Times New Roman" w:cs="Times New Roman"/>
                <w:color w:val="#000000"/>
                <w:sz w:val="24"/>
                <w:szCs w:val="24"/>
              </w:rPr>
              <w:t> • Какие вы знаете виды растений и животных, исчезнувшие в вашей местности.</w:t>
            </w:r>
          </w:p>
          <w:p>
            <w:pPr>
              <w:jc w:val="both"/>
              <w:spacing w:after="0" w:line="240" w:lineRule="auto"/>
              <w:rPr>
                <w:sz w:val="24"/>
                <w:szCs w:val="24"/>
              </w:rPr>
            </w:pPr>
            <w:r>
              <w:rPr>
                <w:rFonts w:ascii="Times New Roman" w:hAnsi="Times New Roman" w:cs="Times New Roman"/>
                <w:color w:val="#000000"/>
                <w:sz w:val="24"/>
                <w:szCs w:val="24"/>
              </w:rPr>
              <w:t> • Приведите примеры деятельности человека, сокращающие численность популяций видов. Объясните причины неблагоприятного влияния этой деятельности, пользуясь знаниями по биологии.</w:t>
            </w:r>
          </w:p>
          <w:p>
            <w:pPr>
              <w:jc w:val="both"/>
              <w:spacing w:after="0" w:line="240" w:lineRule="auto"/>
              <w:rPr>
                <w:sz w:val="24"/>
                <w:szCs w:val="24"/>
              </w:rPr>
            </w:pPr>
            <w:r>
              <w:rPr>
                <w:rFonts w:ascii="Times New Roman" w:hAnsi="Times New Roman" w:cs="Times New Roman"/>
                <w:color w:val="#000000"/>
                <w:sz w:val="24"/>
                <w:szCs w:val="24"/>
              </w:rPr>
              <w:t> • Сделайте вывод: какие виды деятельности человека приводит к изменению в экосистемах</w:t>
            </w:r>
          </w:p>
          <w:p>
            <w:pPr>
              <w:jc w:val="both"/>
              <w:spacing w:after="0" w:line="240" w:lineRule="auto"/>
              <w:rPr>
                <w:sz w:val="24"/>
                <w:szCs w:val="24"/>
              </w:rPr>
            </w:pPr>
            <w:r>
              <w:rPr>
                <w:rFonts w:ascii="Times New Roman" w:hAnsi="Times New Roman" w:cs="Times New Roman"/>
                <w:color w:val="#000000"/>
                <w:sz w:val="24"/>
                <w:szCs w:val="24"/>
              </w:rPr>
              <w:t> • Заполнить таблицу «Сравнение природных и искусственных экосистем».</w:t>
            </w:r>
          </w:p>
          <w:p>
            <w:pPr>
              <w:jc w:val="both"/>
              <w:spacing w:after="0" w:line="240" w:lineRule="auto"/>
              <w:rPr>
                <w:sz w:val="24"/>
                <w:szCs w:val="24"/>
              </w:rPr>
            </w:pPr>
            <w:r>
              <w:rPr>
                <w:rFonts w:ascii="Times New Roman" w:hAnsi="Times New Roman" w:cs="Times New Roman"/>
                <w:color w:val="#000000"/>
                <w:sz w:val="24"/>
                <w:szCs w:val="24"/>
              </w:rPr>
              <w:t> • Сделать вывод о мерах, необходимых для создания устойчивых искусственных экосистем.</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строения растительных организмов в связи с автотрофным типом питания</w:t>
            </w:r>
          </w:p>
        </w:tc>
      </w:tr>
      <w:tr>
        <w:trPr>
          <w:trHeight w:hRule="exact" w:val="21.31518"/>
        </w:trPr>
        <w:tc>
          <w:tcPr>
            <w:tcW w:w="9640" w:type="dxa"/>
          </w:tcPr>
          <w:p/>
        </w:tc>
      </w:tr>
      <w:tr>
        <w:trPr>
          <w:trHeight w:hRule="exact" w:val="4242.86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Какие красители используют для того, чтобы отличить живые клетки от мёртвых?</w:t>
            </w:r>
          </w:p>
          <w:p>
            <w:pPr>
              <w:jc w:val="left"/>
              <w:spacing w:after="0" w:line="240" w:lineRule="auto"/>
              <w:rPr>
                <w:sz w:val="24"/>
                <w:szCs w:val="24"/>
              </w:rPr>
            </w:pPr>
            <w:r>
              <w:rPr>
                <w:rFonts w:ascii="Times New Roman" w:hAnsi="Times New Roman" w:cs="Times New Roman"/>
                <w:color w:val="#000000"/>
                <w:sz w:val="24"/>
                <w:szCs w:val="24"/>
              </w:rPr>
              <w:t> 2.	Как влияют ионы калия и кальция на форму плазмолиза?</w:t>
            </w:r>
          </w:p>
          <w:p>
            <w:pPr>
              <w:jc w:val="left"/>
              <w:spacing w:after="0" w:line="240" w:lineRule="auto"/>
              <w:rPr>
                <w:sz w:val="24"/>
                <w:szCs w:val="24"/>
              </w:rPr>
            </w:pPr>
            <w:r>
              <w:rPr>
                <w:rFonts w:ascii="Times New Roman" w:hAnsi="Times New Roman" w:cs="Times New Roman"/>
                <w:color w:val="#000000"/>
                <w:sz w:val="24"/>
                <w:szCs w:val="24"/>
              </w:rPr>
              <w:t> 3.	Химические вещества, входящие в состав растительной клетки.</w:t>
            </w:r>
          </w:p>
          <w:p>
            <w:pPr>
              <w:jc w:val="left"/>
              <w:spacing w:after="0" w:line="240" w:lineRule="auto"/>
              <w:rPr>
                <w:sz w:val="24"/>
                <w:szCs w:val="24"/>
              </w:rPr>
            </w:pPr>
            <w:r>
              <w:rPr>
                <w:rFonts w:ascii="Times New Roman" w:hAnsi="Times New Roman" w:cs="Times New Roman"/>
                <w:color w:val="#000000"/>
                <w:sz w:val="24"/>
                <w:szCs w:val="24"/>
              </w:rPr>
              <w:t> 4.	Ферменты, их основные свойства и физиологическое значение.</w:t>
            </w:r>
          </w:p>
          <w:p>
            <w:pPr>
              <w:jc w:val="left"/>
              <w:spacing w:after="0" w:line="240" w:lineRule="auto"/>
              <w:rPr>
                <w:sz w:val="24"/>
                <w:szCs w:val="24"/>
              </w:rPr>
            </w:pPr>
            <w:r>
              <w:rPr>
                <w:rFonts w:ascii="Times New Roman" w:hAnsi="Times New Roman" w:cs="Times New Roman"/>
                <w:color w:val="#000000"/>
                <w:sz w:val="24"/>
                <w:szCs w:val="24"/>
              </w:rPr>
              <w:t> 5.	Специфичность действия ферментов как основа специфичности и со-гласованности процессов обмена веществ в организме.</w:t>
            </w:r>
          </w:p>
          <w:p>
            <w:pPr>
              <w:jc w:val="left"/>
              <w:spacing w:after="0" w:line="240" w:lineRule="auto"/>
              <w:rPr>
                <w:sz w:val="24"/>
                <w:szCs w:val="24"/>
              </w:rPr>
            </w:pPr>
            <w:r>
              <w:rPr>
                <w:rFonts w:ascii="Times New Roman" w:hAnsi="Times New Roman" w:cs="Times New Roman"/>
                <w:color w:val="#000000"/>
                <w:sz w:val="24"/>
                <w:szCs w:val="24"/>
              </w:rPr>
              <w:t> 6.	Распределение ферментов в растительной клетке.</w:t>
            </w:r>
          </w:p>
          <w:p>
            <w:pPr>
              <w:jc w:val="left"/>
              <w:spacing w:after="0" w:line="240" w:lineRule="auto"/>
              <w:rPr>
                <w:sz w:val="24"/>
                <w:szCs w:val="24"/>
              </w:rPr>
            </w:pPr>
            <w:r>
              <w:rPr>
                <w:rFonts w:ascii="Times New Roman" w:hAnsi="Times New Roman" w:cs="Times New Roman"/>
                <w:color w:val="#000000"/>
                <w:sz w:val="24"/>
                <w:szCs w:val="24"/>
              </w:rPr>
              <w:t> 7.	 Поступление солей в растительную клетку.</w:t>
            </w:r>
          </w:p>
          <w:p>
            <w:pPr>
              <w:jc w:val="left"/>
              <w:spacing w:after="0" w:line="240" w:lineRule="auto"/>
              <w:rPr>
                <w:sz w:val="24"/>
                <w:szCs w:val="24"/>
              </w:rPr>
            </w:pPr>
            <w:r>
              <w:rPr>
                <w:rFonts w:ascii="Times New Roman" w:hAnsi="Times New Roman" w:cs="Times New Roman"/>
                <w:color w:val="#000000"/>
                <w:sz w:val="24"/>
                <w:szCs w:val="24"/>
              </w:rPr>
              <w:t> 8.	Роль клеток корня в жизнедеятельности растений.</w:t>
            </w:r>
          </w:p>
          <w:p>
            <w:pPr>
              <w:jc w:val="left"/>
              <w:spacing w:after="0" w:line="240" w:lineRule="auto"/>
              <w:rPr>
                <w:sz w:val="24"/>
                <w:szCs w:val="24"/>
              </w:rPr>
            </w:pPr>
            <w:r>
              <w:rPr>
                <w:rFonts w:ascii="Times New Roman" w:hAnsi="Times New Roman" w:cs="Times New Roman"/>
                <w:color w:val="#000000"/>
                <w:sz w:val="24"/>
                <w:szCs w:val="24"/>
              </w:rPr>
              <w:t> 9.	Способность к избирательному накоплению солей клеткой.</w:t>
            </w:r>
          </w:p>
          <w:p>
            <w:pPr>
              <w:jc w:val="left"/>
              <w:spacing w:after="0" w:line="240" w:lineRule="auto"/>
              <w:rPr>
                <w:sz w:val="24"/>
                <w:szCs w:val="24"/>
              </w:rPr>
            </w:pPr>
            <w:r>
              <w:rPr>
                <w:rFonts w:ascii="Times New Roman" w:hAnsi="Times New Roman" w:cs="Times New Roman"/>
                <w:color w:val="#000000"/>
                <w:sz w:val="24"/>
                <w:szCs w:val="24"/>
              </w:rPr>
              <w:t> 10.	Этапы поступления солей.</w:t>
            </w:r>
          </w:p>
          <w:p>
            <w:pPr>
              <w:jc w:val="left"/>
              <w:spacing w:after="0" w:line="240" w:lineRule="auto"/>
              <w:rPr>
                <w:sz w:val="24"/>
                <w:szCs w:val="24"/>
              </w:rPr>
            </w:pPr>
            <w:r>
              <w:rPr>
                <w:rFonts w:ascii="Times New Roman" w:hAnsi="Times New Roman" w:cs="Times New Roman"/>
                <w:color w:val="#000000"/>
                <w:sz w:val="24"/>
                <w:szCs w:val="24"/>
              </w:rPr>
              <w:t> 11.	Роль адсорбции в процессах поступления.</w:t>
            </w:r>
          </w:p>
          <w:p>
            <w:pPr>
              <w:jc w:val="left"/>
              <w:spacing w:after="0" w:line="240" w:lineRule="auto"/>
              <w:rPr>
                <w:sz w:val="24"/>
                <w:szCs w:val="24"/>
              </w:rPr>
            </w:pPr>
            <w:r>
              <w:rPr>
                <w:rFonts w:ascii="Times New Roman" w:hAnsi="Times New Roman" w:cs="Times New Roman"/>
                <w:color w:val="#000000"/>
                <w:sz w:val="24"/>
                <w:szCs w:val="24"/>
              </w:rPr>
              <w:t> 12.	Гипотеза переносчиков веществ через мембрану.</w:t>
            </w:r>
          </w:p>
          <w:p>
            <w:pPr>
              <w:jc w:val="left"/>
              <w:spacing w:after="0" w:line="240" w:lineRule="auto"/>
              <w:rPr>
                <w:sz w:val="24"/>
                <w:szCs w:val="24"/>
              </w:rPr>
            </w:pPr>
            <w:r>
              <w:rPr>
                <w:rFonts w:ascii="Times New Roman" w:hAnsi="Times New Roman" w:cs="Times New Roman"/>
                <w:color w:val="#000000"/>
                <w:sz w:val="24"/>
                <w:szCs w:val="24"/>
              </w:rPr>
              <w:t> 13.	Транспортные атфазы.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14.	Включение ионов в метаболизм.</w:t>
            </w:r>
          </w:p>
          <w:p>
            <w:pPr>
              <w:jc w:val="left"/>
              <w:spacing w:after="0" w:line="240" w:lineRule="auto"/>
              <w:rPr>
                <w:sz w:val="24"/>
                <w:szCs w:val="24"/>
              </w:rPr>
            </w:pPr>
            <w:r>
              <w:rPr>
                <w:rFonts w:ascii="Times New Roman" w:hAnsi="Times New Roman" w:cs="Times New Roman"/>
                <w:color w:val="#000000"/>
                <w:sz w:val="24"/>
                <w:szCs w:val="24"/>
              </w:rPr>
              <w:t> 15.	Поступление ионов в вакуоль.</w:t>
            </w:r>
          </w:p>
          <w:p>
            <w:pPr>
              <w:jc w:val="left"/>
              <w:spacing w:after="0" w:line="240" w:lineRule="auto"/>
              <w:rPr>
                <w:sz w:val="24"/>
                <w:szCs w:val="24"/>
              </w:rPr>
            </w:pPr>
            <w:r>
              <w:rPr>
                <w:rFonts w:ascii="Times New Roman" w:hAnsi="Times New Roman" w:cs="Times New Roman"/>
                <w:color w:val="#000000"/>
                <w:sz w:val="24"/>
                <w:szCs w:val="24"/>
              </w:rPr>
              <w:t> 16.	Пути и механизм передвижения веществ до сосудов ксилемы</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Фотосинтез</w:t>
            </w:r>
          </w:p>
        </w:tc>
      </w:tr>
      <w:tr>
        <w:trPr>
          <w:trHeight w:hRule="exact" w:val="21.31495"/>
        </w:trPr>
        <w:tc>
          <w:tcPr>
            <w:tcW w:w="9640" w:type="dxa"/>
          </w:tcPr>
          <w:p/>
        </w:tc>
      </w:tr>
      <w:tr>
        <w:trPr>
          <w:trHeight w:hRule="exact" w:val="7075.9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Пигментный аппарат фотосинтеза.</w:t>
            </w:r>
          </w:p>
          <w:p>
            <w:pPr>
              <w:jc w:val="left"/>
              <w:spacing w:after="0" w:line="240" w:lineRule="auto"/>
              <w:rPr>
                <w:sz w:val="24"/>
                <w:szCs w:val="24"/>
              </w:rPr>
            </w:pPr>
            <w:r>
              <w:rPr>
                <w:rFonts w:ascii="Times New Roman" w:hAnsi="Times New Roman" w:cs="Times New Roman"/>
                <w:color w:val="#000000"/>
                <w:sz w:val="24"/>
                <w:szCs w:val="24"/>
              </w:rPr>
              <w:t> 2.	Химические и оптические свойства хлорофиллов, фикобилинов, каротиноидов.</w:t>
            </w:r>
          </w:p>
          <w:p>
            <w:pPr>
              <w:jc w:val="left"/>
              <w:spacing w:after="0" w:line="240" w:lineRule="auto"/>
              <w:rPr>
                <w:sz w:val="24"/>
                <w:szCs w:val="24"/>
              </w:rPr>
            </w:pPr>
            <w:r>
              <w:rPr>
                <w:rFonts w:ascii="Times New Roman" w:hAnsi="Times New Roman" w:cs="Times New Roman"/>
                <w:color w:val="#000000"/>
                <w:sz w:val="24"/>
                <w:szCs w:val="24"/>
              </w:rPr>
              <w:t> 3.	Пигменты листа.</w:t>
            </w:r>
          </w:p>
          <w:p>
            <w:pPr>
              <w:jc w:val="left"/>
              <w:spacing w:after="0" w:line="240" w:lineRule="auto"/>
              <w:rPr>
                <w:sz w:val="24"/>
                <w:szCs w:val="24"/>
              </w:rPr>
            </w:pPr>
            <w:r>
              <w:rPr>
                <w:rFonts w:ascii="Times New Roman" w:hAnsi="Times New Roman" w:cs="Times New Roman"/>
                <w:color w:val="#000000"/>
                <w:sz w:val="24"/>
                <w:szCs w:val="24"/>
              </w:rPr>
              <w:t> 4.	Хлорофиллы, их химическая структура, распространение в растительном мире.</w:t>
            </w:r>
          </w:p>
          <w:p>
            <w:pPr>
              <w:jc w:val="left"/>
              <w:spacing w:after="0" w:line="240" w:lineRule="auto"/>
              <w:rPr>
                <w:sz w:val="24"/>
                <w:szCs w:val="24"/>
              </w:rPr>
            </w:pPr>
            <w:r>
              <w:rPr>
                <w:rFonts w:ascii="Times New Roman" w:hAnsi="Times New Roman" w:cs="Times New Roman"/>
                <w:color w:val="#000000"/>
                <w:sz w:val="24"/>
                <w:szCs w:val="24"/>
              </w:rPr>
              <w:t> 5.	Химические свойства хлорофиллов.</w:t>
            </w:r>
          </w:p>
          <w:p>
            <w:pPr>
              <w:jc w:val="left"/>
              <w:spacing w:after="0" w:line="240" w:lineRule="auto"/>
              <w:rPr>
                <w:sz w:val="24"/>
                <w:szCs w:val="24"/>
              </w:rPr>
            </w:pPr>
            <w:r>
              <w:rPr>
                <w:rFonts w:ascii="Times New Roman" w:hAnsi="Times New Roman" w:cs="Times New Roman"/>
                <w:color w:val="#000000"/>
                <w:sz w:val="24"/>
                <w:szCs w:val="24"/>
              </w:rPr>
              <w:t> 6.	Физические свойства хлорофилла.</w:t>
            </w:r>
          </w:p>
          <w:p>
            <w:pPr>
              <w:jc w:val="left"/>
              <w:spacing w:after="0" w:line="240" w:lineRule="auto"/>
              <w:rPr>
                <w:sz w:val="24"/>
                <w:szCs w:val="24"/>
              </w:rPr>
            </w:pPr>
            <w:r>
              <w:rPr>
                <w:rFonts w:ascii="Times New Roman" w:hAnsi="Times New Roman" w:cs="Times New Roman"/>
                <w:color w:val="#000000"/>
                <w:sz w:val="24"/>
                <w:szCs w:val="24"/>
              </w:rPr>
              <w:t> 7.	Флуоресценция.</w:t>
            </w:r>
          </w:p>
          <w:p>
            <w:pPr>
              <w:jc w:val="left"/>
              <w:spacing w:after="0" w:line="240" w:lineRule="auto"/>
              <w:rPr>
                <w:sz w:val="24"/>
                <w:szCs w:val="24"/>
              </w:rPr>
            </w:pPr>
            <w:r>
              <w:rPr>
                <w:rFonts w:ascii="Times New Roman" w:hAnsi="Times New Roman" w:cs="Times New Roman"/>
                <w:color w:val="#000000"/>
                <w:sz w:val="24"/>
                <w:szCs w:val="24"/>
              </w:rPr>
              <w:t> 8.	Спектры поглощения хлорофиллов.</w:t>
            </w:r>
          </w:p>
          <w:p>
            <w:pPr>
              <w:jc w:val="left"/>
              <w:spacing w:after="0" w:line="240" w:lineRule="auto"/>
              <w:rPr>
                <w:sz w:val="24"/>
                <w:szCs w:val="24"/>
              </w:rPr>
            </w:pPr>
            <w:r>
              <w:rPr>
                <w:rFonts w:ascii="Times New Roman" w:hAnsi="Times New Roman" w:cs="Times New Roman"/>
                <w:color w:val="#000000"/>
                <w:sz w:val="24"/>
                <w:szCs w:val="24"/>
              </w:rPr>
              <w:t> 9.	Распределение максимумов поглощения хлорофилла как приспособление, выработавшееся в процессе эволюции.</w:t>
            </w:r>
          </w:p>
          <w:p>
            <w:pPr>
              <w:jc w:val="left"/>
              <w:spacing w:after="0" w:line="240" w:lineRule="auto"/>
              <w:rPr>
                <w:sz w:val="24"/>
                <w:szCs w:val="24"/>
              </w:rPr>
            </w:pPr>
            <w:r>
              <w:rPr>
                <w:rFonts w:ascii="Times New Roman" w:hAnsi="Times New Roman" w:cs="Times New Roman"/>
                <w:color w:val="#000000"/>
                <w:sz w:val="24"/>
                <w:szCs w:val="24"/>
              </w:rPr>
              <w:t> 10.	Значение различных форм хлорофилла в процессе фотосинтеза.</w:t>
            </w:r>
          </w:p>
          <w:p>
            <w:pPr>
              <w:jc w:val="left"/>
              <w:spacing w:after="0" w:line="240" w:lineRule="auto"/>
              <w:rPr>
                <w:sz w:val="24"/>
                <w:szCs w:val="24"/>
              </w:rPr>
            </w:pPr>
            <w:r>
              <w:rPr>
                <w:rFonts w:ascii="Times New Roman" w:hAnsi="Times New Roman" w:cs="Times New Roman"/>
                <w:color w:val="#000000"/>
                <w:sz w:val="24"/>
                <w:szCs w:val="24"/>
              </w:rPr>
              <w:t> 11.	Каротиноиды, их химическое строение, спектры поглощения, условия образования.</w:t>
            </w:r>
          </w:p>
          <w:p>
            <w:pPr>
              <w:jc w:val="left"/>
              <w:spacing w:after="0" w:line="240" w:lineRule="auto"/>
              <w:rPr>
                <w:sz w:val="24"/>
                <w:szCs w:val="24"/>
              </w:rPr>
            </w:pPr>
            <w:r>
              <w:rPr>
                <w:rFonts w:ascii="Times New Roman" w:hAnsi="Times New Roman" w:cs="Times New Roman"/>
                <w:color w:val="#000000"/>
                <w:sz w:val="24"/>
                <w:szCs w:val="24"/>
              </w:rPr>
              <w:t> 12.	Физиологическая роль каротиноидов.</w:t>
            </w:r>
          </w:p>
          <w:p>
            <w:pPr>
              <w:jc w:val="left"/>
              <w:spacing w:after="0" w:line="240" w:lineRule="auto"/>
              <w:rPr>
                <w:sz w:val="24"/>
                <w:szCs w:val="24"/>
              </w:rPr>
            </w:pPr>
            <w:r>
              <w:rPr>
                <w:rFonts w:ascii="Times New Roman" w:hAnsi="Times New Roman" w:cs="Times New Roman"/>
                <w:color w:val="#000000"/>
                <w:sz w:val="24"/>
                <w:szCs w:val="24"/>
              </w:rPr>
              <w:t> 13.	Фикобилины, их химическая структура, спектры поглощения.</w:t>
            </w:r>
          </w:p>
          <w:p>
            <w:pPr>
              <w:jc w:val="left"/>
              <w:spacing w:after="0" w:line="240" w:lineRule="auto"/>
              <w:rPr>
                <w:sz w:val="24"/>
                <w:szCs w:val="24"/>
              </w:rPr>
            </w:pPr>
            <w:r>
              <w:rPr>
                <w:rFonts w:ascii="Times New Roman" w:hAnsi="Times New Roman" w:cs="Times New Roman"/>
                <w:color w:val="#000000"/>
                <w:sz w:val="24"/>
                <w:szCs w:val="24"/>
              </w:rPr>
              <w:t> 14.	Энергетика фотосинтеза.</w:t>
            </w:r>
          </w:p>
          <w:p>
            <w:pPr>
              <w:jc w:val="left"/>
              <w:spacing w:after="0" w:line="240" w:lineRule="auto"/>
              <w:rPr>
                <w:sz w:val="24"/>
                <w:szCs w:val="24"/>
              </w:rPr>
            </w:pPr>
            <w:r>
              <w:rPr>
                <w:rFonts w:ascii="Times New Roman" w:hAnsi="Times New Roman" w:cs="Times New Roman"/>
                <w:color w:val="#000000"/>
                <w:sz w:val="24"/>
                <w:szCs w:val="24"/>
              </w:rPr>
              <w:t> 15.	Характеристика различных участков солнечного спектра.</w:t>
            </w:r>
          </w:p>
          <w:p>
            <w:pPr>
              <w:jc w:val="left"/>
              <w:spacing w:after="0" w:line="240" w:lineRule="auto"/>
              <w:rPr>
                <w:sz w:val="24"/>
                <w:szCs w:val="24"/>
              </w:rPr>
            </w:pPr>
            <w:r>
              <w:rPr>
                <w:rFonts w:ascii="Times New Roman" w:hAnsi="Times New Roman" w:cs="Times New Roman"/>
                <w:color w:val="#000000"/>
                <w:sz w:val="24"/>
                <w:szCs w:val="24"/>
              </w:rPr>
              <w:t> 16.	Фотофизический этап фотосинтеза.</w:t>
            </w:r>
          </w:p>
          <w:p>
            <w:pPr>
              <w:jc w:val="left"/>
              <w:spacing w:after="0" w:line="240" w:lineRule="auto"/>
              <w:rPr>
                <w:sz w:val="24"/>
                <w:szCs w:val="24"/>
              </w:rPr>
            </w:pPr>
            <w:r>
              <w:rPr>
                <w:rFonts w:ascii="Times New Roman" w:hAnsi="Times New Roman" w:cs="Times New Roman"/>
                <w:color w:val="#000000"/>
                <w:sz w:val="24"/>
                <w:szCs w:val="24"/>
              </w:rPr>
              <w:t> 17.	Поглощение квантов света и возбуждение хлорофилла.</w:t>
            </w:r>
          </w:p>
          <w:p>
            <w:pPr>
              <w:jc w:val="left"/>
              <w:spacing w:after="0" w:line="240" w:lineRule="auto"/>
              <w:rPr>
                <w:sz w:val="24"/>
                <w:szCs w:val="24"/>
              </w:rPr>
            </w:pPr>
            <w:r>
              <w:rPr>
                <w:rFonts w:ascii="Times New Roman" w:hAnsi="Times New Roman" w:cs="Times New Roman"/>
                <w:color w:val="#000000"/>
                <w:sz w:val="24"/>
                <w:szCs w:val="24"/>
              </w:rPr>
              <w:t> 18.	Синглетный и триплетный уровни возбуждения.</w:t>
            </w:r>
          </w:p>
          <w:p>
            <w:pPr>
              <w:jc w:val="left"/>
              <w:spacing w:after="0" w:line="240" w:lineRule="auto"/>
              <w:rPr>
                <w:sz w:val="24"/>
                <w:szCs w:val="24"/>
              </w:rPr>
            </w:pPr>
            <w:r>
              <w:rPr>
                <w:rFonts w:ascii="Times New Roman" w:hAnsi="Times New Roman" w:cs="Times New Roman"/>
                <w:color w:val="#000000"/>
                <w:sz w:val="24"/>
                <w:szCs w:val="24"/>
              </w:rPr>
              <w:t> 19.	Возможности дезактивации возбужденного состояния.</w:t>
            </w:r>
          </w:p>
          <w:p>
            <w:pPr>
              <w:jc w:val="left"/>
              <w:spacing w:after="0" w:line="240" w:lineRule="auto"/>
              <w:rPr>
                <w:sz w:val="24"/>
                <w:szCs w:val="24"/>
              </w:rPr>
            </w:pPr>
            <w:r>
              <w:rPr>
                <w:rFonts w:ascii="Times New Roman" w:hAnsi="Times New Roman" w:cs="Times New Roman"/>
                <w:color w:val="#000000"/>
                <w:sz w:val="24"/>
                <w:szCs w:val="24"/>
              </w:rPr>
              <w:t> 20.	Перенос энергии возбуждения.</w:t>
            </w:r>
          </w:p>
          <w:p>
            <w:pPr>
              <w:jc w:val="left"/>
              <w:spacing w:after="0" w:line="240" w:lineRule="auto"/>
              <w:rPr>
                <w:sz w:val="24"/>
                <w:szCs w:val="24"/>
              </w:rPr>
            </w:pPr>
            <w:r>
              <w:rPr>
                <w:rFonts w:ascii="Times New Roman" w:hAnsi="Times New Roman" w:cs="Times New Roman"/>
                <w:color w:val="#000000"/>
                <w:sz w:val="24"/>
                <w:szCs w:val="24"/>
              </w:rPr>
              <w:t> 21.	Передвижение питательных веществ в растении.</w:t>
            </w:r>
          </w:p>
          <w:p>
            <w:pPr>
              <w:jc w:val="left"/>
              <w:spacing w:after="0" w:line="240" w:lineRule="auto"/>
              <w:rPr>
                <w:sz w:val="24"/>
                <w:szCs w:val="24"/>
              </w:rPr>
            </w:pPr>
            <w:r>
              <w:rPr>
                <w:rFonts w:ascii="Times New Roman" w:hAnsi="Times New Roman" w:cs="Times New Roman"/>
                <w:color w:val="#000000"/>
                <w:sz w:val="24"/>
                <w:szCs w:val="24"/>
              </w:rPr>
              <w:t> 22.	Восходящий ток питательных веществ.</w:t>
            </w:r>
          </w:p>
          <w:p>
            <w:pPr>
              <w:jc w:val="left"/>
              <w:spacing w:after="0" w:line="240" w:lineRule="auto"/>
              <w:rPr>
                <w:sz w:val="24"/>
                <w:szCs w:val="24"/>
              </w:rPr>
            </w:pPr>
            <w:r>
              <w:rPr>
                <w:rFonts w:ascii="Times New Roman" w:hAnsi="Times New Roman" w:cs="Times New Roman"/>
                <w:color w:val="#000000"/>
                <w:sz w:val="24"/>
                <w:szCs w:val="24"/>
              </w:rPr>
              <w:t> 23.	Роль транспирации в этом процессе.</w:t>
            </w:r>
          </w:p>
          <w:p>
            <w:pPr>
              <w:jc w:val="left"/>
              <w:spacing w:after="0" w:line="240" w:lineRule="auto"/>
              <w:rPr>
                <w:sz w:val="24"/>
                <w:szCs w:val="24"/>
              </w:rPr>
            </w:pPr>
            <w:r>
              <w:rPr>
                <w:rFonts w:ascii="Times New Roman" w:hAnsi="Times New Roman" w:cs="Times New Roman"/>
                <w:color w:val="#000000"/>
                <w:sz w:val="24"/>
                <w:szCs w:val="24"/>
              </w:rPr>
              <w:t> 24.	Транспортные формы органических веществ</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Учение о дыхании</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Углеводы как основной субстрат дыхания.</w:t>
            </w:r>
          </w:p>
          <w:p>
            <w:pPr>
              <w:jc w:val="left"/>
              <w:spacing w:after="0" w:line="240" w:lineRule="auto"/>
              <w:rPr>
                <w:sz w:val="24"/>
                <w:szCs w:val="24"/>
              </w:rPr>
            </w:pPr>
            <w:r>
              <w:rPr>
                <w:rFonts w:ascii="Times New Roman" w:hAnsi="Times New Roman" w:cs="Times New Roman"/>
                <w:color w:val="#000000"/>
                <w:sz w:val="24"/>
                <w:szCs w:val="24"/>
              </w:rPr>
              <w:t> 2.	Дыхательный коэффициент.</w:t>
            </w:r>
          </w:p>
          <w:p>
            <w:pPr>
              <w:jc w:val="left"/>
              <w:spacing w:after="0" w:line="240" w:lineRule="auto"/>
              <w:rPr>
                <w:sz w:val="24"/>
                <w:szCs w:val="24"/>
              </w:rPr>
            </w:pPr>
            <w:r>
              <w:rPr>
                <w:rFonts w:ascii="Times New Roman" w:hAnsi="Times New Roman" w:cs="Times New Roman"/>
                <w:color w:val="#000000"/>
                <w:sz w:val="24"/>
                <w:szCs w:val="24"/>
              </w:rPr>
              <w:t> 3.	Пути дыхательного обмена.</w:t>
            </w:r>
          </w:p>
          <w:p>
            <w:pPr>
              <w:jc w:val="left"/>
              <w:spacing w:after="0" w:line="240" w:lineRule="auto"/>
              <w:rPr>
                <w:sz w:val="24"/>
                <w:szCs w:val="24"/>
              </w:rPr>
            </w:pPr>
            <w:r>
              <w:rPr>
                <w:rFonts w:ascii="Times New Roman" w:hAnsi="Times New Roman" w:cs="Times New Roman"/>
                <w:color w:val="#000000"/>
                <w:sz w:val="24"/>
                <w:szCs w:val="24"/>
              </w:rPr>
              <w:t> 4.	Влияние различных факторов на интенсивность дыхания.</w:t>
            </w:r>
          </w:p>
          <w:p>
            <w:pPr>
              <w:jc w:val="left"/>
              <w:spacing w:after="0" w:line="240" w:lineRule="auto"/>
              <w:rPr>
                <w:sz w:val="24"/>
                <w:szCs w:val="24"/>
              </w:rPr>
            </w:pPr>
            <w:r>
              <w:rPr>
                <w:rFonts w:ascii="Times New Roman" w:hAnsi="Times New Roman" w:cs="Times New Roman"/>
                <w:color w:val="#000000"/>
                <w:sz w:val="24"/>
                <w:szCs w:val="24"/>
              </w:rPr>
              <w:t> 5.	Методы измерения интенсивности дыхания.</w:t>
            </w:r>
          </w:p>
          <w:p>
            <w:pPr>
              <w:jc w:val="left"/>
              <w:spacing w:after="0" w:line="240" w:lineRule="auto"/>
              <w:rPr>
                <w:sz w:val="24"/>
                <w:szCs w:val="24"/>
              </w:rPr>
            </w:pPr>
            <w:r>
              <w:rPr>
                <w:rFonts w:ascii="Times New Roman" w:hAnsi="Times New Roman" w:cs="Times New Roman"/>
                <w:color w:val="#000000"/>
                <w:sz w:val="24"/>
                <w:szCs w:val="24"/>
              </w:rPr>
              <w:t> 6.	Влияние на процесс дыхания внешних условий: температуры, снабжения кислородом, углекислого газа, воды, питательных солей, поранения.</w:t>
            </w:r>
          </w:p>
          <w:p>
            <w:pPr>
              <w:jc w:val="left"/>
              <w:spacing w:after="0" w:line="240" w:lineRule="auto"/>
              <w:rPr>
                <w:sz w:val="24"/>
                <w:szCs w:val="24"/>
              </w:rPr>
            </w:pPr>
            <w:r>
              <w:rPr>
                <w:rFonts w:ascii="Times New Roman" w:hAnsi="Times New Roman" w:cs="Times New Roman"/>
                <w:color w:val="#000000"/>
                <w:sz w:val="24"/>
                <w:szCs w:val="24"/>
              </w:rPr>
              <w:t> 7.	Локализация в клетке реакций дыхательного обмена.</w:t>
            </w:r>
          </w:p>
          <w:p>
            <w:pPr>
              <w:jc w:val="left"/>
              <w:spacing w:after="0" w:line="240" w:lineRule="auto"/>
              <w:rPr>
                <w:sz w:val="24"/>
                <w:szCs w:val="24"/>
              </w:rPr>
            </w:pPr>
            <w:r>
              <w:rPr>
                <w:rFonts w:ascii="Times New Roman" w:hAnsi="Times New Roman" w:cs="Times New Roman"/>
                <w:color w:val="#000000"/>
                <w:sz w:val="24"/>
                <w:szCs w:val="24"/>
              </w:rPr>
              <w:t> 8.	Пути регуляции дыхания.</w:t>
            </w:r>
          </w:p>
          <w:p>
            <w:pPr>
              <w:jc w:val="left"/>
              <w:spacing w:after="0" w:line="240" w:lineRule="auto"/>
              <w:rPr>
                <w:sz w:val="24"/>
                <w:szCs w:val="24"/>
              </w:rPr>
            </w:pPr>
            <w:r>
              <w:rPr>
                <w:rFonts w:ascii="Times New Roman" w:hAnsi="Times New Roman" w:cs="Times New Roman"/>
                <w:color w:val="#000000"/>
                <w:sz w:val="24"/>
                <w:szCs w:val="24"/>
              </w:rPr>
              <w:t> 9.	АТФ как регулятор интенсивности дыхательного обмена.</w:t>
            </w:r>
          </w:p>
          <w:p>
            <w:pPr>
              <w:jc w:val="left"/>
              <w:spacing w:after="0" w:line="240" w:lineRule="auto"/>
              <w:rPr>
                <w:sz w:val="24"/>
                <w:szCs w:val="24"/>
              </w:rPr>
            </w:pPr>
            <w:r>
              <w:rPr>
                <w:rFonts w:ascii="Times New Roman" w:hAnsi="Times New Roman" w:cs="Times New Roman"/>
                <w:color w:val="#000000"/>
                <w:sz w:val="24"/>
                <w:szCs w:val="24"/>
              </w:rPr>
              <w:t> 10.	Взаимосвязь дыхания с другими процессами обмена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Водный режим растений</w:t>
            </w:r>
          </w:p>
        </w:tc>
      </w:tr>
      <w:tr>
        <w:trPr>
          <w:trHeight w:hRule="exact" w:val="21.31518"/>
        </w:trPr>
        <w:tc>
          <w:tcPr>
            <w:tcW w:w="9640" w:type="dxa"/>
          </w:tcPr>
          <w:p/>
        </w:tc>
      </w:tr>
      <w:tr>
        <w:trPr>
          <w:trHeight w:hRule="exact" w:val="3409.2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Строение устьиц у однодольных и двудольных растений.</w:t>
            </w:r>
          </w:p>
          <w:p>
            <w:pPr>
              <w:jc w:val="left"/>
              <w:spacing w:after="0" w:line="240" w:lineRule="auto"/>
              <w:rPr>
                <w:sz w:val="24"/>
                <w:szCs w:val="24"/>
              </w:rPr>
            </w:pPr>
            <w:r>
              <w:rPr>
                <w:rFonts w:ascii="Times New Roman" w:hAnsi="Times New Roman" w:cs="Times New Roman"/>
                <w:color w:val="#000000"/>
                <w:sz w:val="24"/>
                <w:szCs w:val="24"/>
              </w:rPr>
              <w:t> 2.	Устьичная и кутикулярная транспирация.</w:t>
            </w:r>
          </w:p>
          <w:p>
            <w:pPr>
              <w:jc w:val="left"/>
              <w:spacing w:after="0" w:line="240" w:lineRule="auto"/>
              <w:rPr>
                <w:sz w:val="24"/>
                <w:szCs w:val="24"/>
              </w:rPr>
            </w:pPr>
            <w:r>
              <w:rPr>
                <w:rFonts w:ascii="Times New Roman" w:hAnsi="Times New Roman" w:cs="Times New Roman"/>
                <w:color w:val="#000000"/>
                <w:sz w:val="24"/>
                <w:szCs w:val="24"/>
              </w:rPr>
              <w:t> 3.	Единицы измерения транспирации: интенсивность, экономичность, продук-тивность транспирации, относительная транспирация.</w:t>
            </w:r>
          </w:p>
          <w:p>
            <w:pPr>
              <w:jc w:val="left"/>
              <w:spacing w:after="0" w:line="240" w:lineRule="auto"/>
              <w:rPr>
                <w:sz w:val="24"/>
                <w:szCs w:val="24"/>
              </w:rPr>
            </w:pPr>
            <w:r>
              <w:rPr>
                <w:rFonts w:ascii="Times New Roman" w:hAnsi="Times New Roman" w:cs="Times New Roman"/>
                <w:color w:val="#000000"/>
                <w:sz w:val="24"/>
                <w:szCs w:val="24"/>
              </w:rPr>
              <w:t> 4.	Влияние на транспирацию внешних условий: влажности воздуха, температуры, света, влажности почвы, ветра.</w:t>
            </w:r>
          </w:p>
          <w:p>
            <w:pPr>
              <w:jc w:val="left"/>
              <w:spacing w:after="0" w:line="240" w:lineRule="auto"/>
              <w:rPr>
                <w:sz w:val="24"/>
                <w:szCs w:val="24"/>
              </w:rPr>
            </w:pPr>
            <w:r>
              <w:rPr>
                <w:rFonts w:ascii="Times New Roman" w:hAnsi="Times New Roman" w:cs="Times New Roman"/>
                <w:color w:val="#000000"/>
                <w:sz w:val="24"/>
                <w:szCs w:val="24"/>
              </w:rPr>
              <w:t> 5.	Суточный ход процесса транспирации.</w:t>
            </w:r>
          </w:p>
          <w:p>
            <w:pPr>
              <w:jc w:val="left"/>
              <w:spacing w:after="0" w:line="240" w:lineRule="auto"/>
              <w:rPr>
                <w:sz w:val="24"/>
                <w:szCs w:val="24"/>
              </w:rPr>
            </w:pPr>
            <w:r>
              <w:rPr>
                <w:rFonts w:ascii="Times New Roman" w:hAnsi="Times New Roman" w:cs="Times New Roman"/>
                <w:color w:val="#000000"/>
                <w:sz w:val="24"/>
                <w:szCs w:val="24"/>
              </w:rPr>
              <w:t> 6.	Физиологические основы устойчивости растений к засухе.</w:t>
            </w:r>
          </w:p>
          <w:p>
            <w:pPr>
              <w:jc w:val="left"/>
              <w:spacing w:after="0" w:line="240" w:lineRule="auto"/>
              <w:rPr>
                <w:sz w:val="24"/>
                <w:szCs w:val="24"/>
              </w:rPr>
            </w:pPr>
            <w:r>
              <w:rPr>
                <w:rFonts w:ascii="Times New Roman" w:hAnsi="Times New Roman" w:cs="Times New Roman"/>
                <w:color w:val="#000000"/>
                <w:sz w:val="24"/>
                <w:szCs w:val="24"/>
              </w:rPr>
              <w:t> 7.	Атмосферная и почвенная засуха.</w:t>
            </w:r>
          </w:p>
          <w:p>
            <w:pPr>
              <w:jc w:val="left"/>
              <w:spacing w:after="0" w:line="240" w:lineRule="auto"/>
              <w:rPr>
                <w:sz w:val="24"/>
                <w:szCs w:val="24"/>
              </w:rPr>
            </w:pPr>
            <w:r>
              <w:rPr>
                <w:rFonts w:ascii="Times New Roman" w:hAnsi="Times New Roman" w:cs="Times New Roman"/>
                <w:color w:val="#000000"/>
                <w:sz w:val="24"/>
                <w:szCs w:val="24"/>
              </w:rPr>
              <w:t> 8.	Водный дефицит.</w:t>
            </w:r>
          </w:p>
          <w:p>
            <w:pPr>
              <w:jc w:val="left"/>
              <w:spacing w:after="0" w:line="240" w:lineRule="auto"/>
              <w:rPr>
                <w:sz w:val="24"/>
                <w:szCs w:val="24"/>
              </w:rPr>
            </w:pPr>
            <w:r>
              <w:rPr>
                <w:rFonts w:ascii="Times New Roman" w:hAnsi="Times New Roman" w:cs="Times New Roman"/>
                <w:color w:val="#000000"/>
                <w:sz w:val="24"/>
                <w:szCs w:val="24"/>
              </w:rPr>
              <w:t> 9.	Водный стресс.</w:t>
            </w:r>
          </w:p>
          <w:p>
            <w:pPr>
              <w:jc w:val="left"/>
              <w:spacing w:after="0" w:line="240" w:lineRule="auto"/>
              <w:rPr>
                <w:sz w:val="24"/>
                <w:szCs w:val="24"/>
              </w:rPr>
            </w:pPr>
            <w:r>
              <w:rPr>
                <w:rFonts w:ascii="Times New Roman" w:hAnsi="Times New Roman" w:cs="Times New Roman"/>
                <w:color w:val="#000000"/>
                <w:sz w:val="24"/>
                <w:szCs w:val="24"/>
              </w:rPr>
              <w:t> 10.	Влияние недостатка воды на процессы фотосинтеза и дыхания.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11.	Засухоустойчивость как адаптация растения к водному дефициту.</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Корневое питание растений</w:t>
            </w:r>
          </w:p>
        </w:tc>
      </w:tr>
      <w:tr>
        <w:trPr>
          <w:trHeight w:hRule="exact" w:val="21.31501"/>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Почва как источник минеральных элементов.</w:t>
            </w:r>
          </w:p>
          <w:p>
            <w:pPr>
              <w:jc w:val="left"/>
              <w:spacing w:after="0" w:line="240" w:lineRule="auto"/>
              <w:rPr>
                <w:sz w:val="24"/>
                <w:szCs w:val="24"/>
              </w:rPr>
            </w:pPr>
            <w:r>
              <w:rPr>
                <w:rFonts w:ascii="Times New Roman" w:hAnsi="Times New Roman" w:cs="Times New Roman"/>
                <w:color w:val="#000000"/>
                <w:sz w:val="24"/>
                <w:szCs w:val="24"/>
              </w:rPr>
              <w:t> 2.	Твердая фаза почвы, почвенный раствор, состав и структура почвенного поглощающего комплекса.</w:t>
            </w:r>
          </w:p>
          <w:p>
            <w:pPr>
              <w:jc w:val="left"/>
              <w:spacing w:after="0" w:line="240" w:lineRule="auto"/>
              <w:rPr>
                <w:sz w:val="24"/>
                <w:szCs w:val="24"/>
              </w:rPr>
            </w:pPr>
            <w:r>
              <w:rPr>
                <w:rFonts w:ascii="Times New Roman" w:hAnsi="Times New Roman" w:cs="Times New Roman"/>
                <w:color w:val="#000000"/>
                <w:sz w:val="24"/>
                <w:szCs w:val="24"/>
              </w:rPr>
              <w:t> 3.	Источники азота для растений.</w:t>
            </w:r>
          </w:p>
          <w:p>
            <w:pPr>
              <w:jc w:val="left"/>
              <w:spacing w:after="0" w:line="240" w:lineRule="auto"/>
              <w:rPr>
                <w:sz w:val="24"/>
                <w:szCs w:val="24"/>
              </w:rPr>
            </w:pPr>
            <w:r>
              <w:rPr>
                <w:rFonts w:ascii="Times New Roman" w:hAnsi="Times New Roman" w:cs="Times New Roman"/>
                <w:color w:val="#000000"/>
                <w:sz w:val="24"/>
                <w:szCs w:val="24"/>
              </w:rPr>
              <w:t> 4.	Симбиотическая фиксация молекулярного азота.</w:t>
            </w:r>
          </w:p>
          <w:p>
            <w:pPr>
              <w:jc w:val="left"/>
              <w:spacing w:after="0" w:line="240" w:lineRule="auto"/>
              <w:rPr>
                <w:sz w:val="24"/>
                <w:szCs w:val="24"/>
              </w:rPr>
            </w:pPr>
            <w:r>
              <w:rPr>
                <w:rFonts w:ascii="Times New Roman" w:hAnsi="Times New Roman" w:cs="Times New Roman"/>
                <w:color w:val="#000000"/>
                <w:sz w:val="24"/>
                <w:szCs w:val="24"/>
              </w:rPr>
              <w:t> 5.	Водная, песчаная и почвенная культуры: их применение в физиологии растений.</w:t>
            </w:r>
          </w:p>
          <w:p>
            <w:pPr>
              <w:jc w:val="left"/>
              <w:spacing w:after="0" w:line="240" w:lineRule="auto"/>
              <w:rPr>
                <w:sz w:val="24"/>
                <w:szCs w:val="24"/>
              </w:rPr>
            </w:pPr>
            <w:r>
              <w:rPr>
                <w:rFonts w:ascii="Times New Roman" w:hAnsi="Times New Roman" w:cs="Times New Roman"/>
                <w:color w:val="#000000"/>
                <w:sz w:val="24"/>
                <w:szCs w:val="24"/>
              </w:rPr>
              <w:t> 6.	Питательные смеси.</w:t>
            </w:r>
          </w:p>
          <w:p>
            <w:pPr>
              <w:jc w:val="left"/>
              <w:spacing w:after="0" w:line="240" w:lineRule="auto"/>
              <w:rPr>
                <w:sz w:val="24"/>
                <w:szCs w:val="24"/>
              </w:rPr>
            </w:pPr>
            <w:r>
              <w:rPr>
                <w:rFonts w:ascii="Times New Roman" w:hAnsi="Times New Roman" w:cs="Times New Roman"/>
                <w:color w:val="#000000"/>
                <w:sz w:val="24"/>
                <w:szCs w:val="24"/>
              </w:rPr>
              <w:t> 7.	Физиологически кислые и физиологически основные соли.</w:t>
            </w:r>
          </w:p>
          <w:p>
            <w:pPr>
              <w:jc w:val="left"/>
              <w:spacing w:after="0" w:line="240" w:lineRule="auto"/>
              <w:rPr>
                <w:sz w:val="24"/>
                <w:szCs w:val="24"/>
              </w:rPr>
            </w:pPr>
            <w:r>
              <w:rPr>
                <w:rFonts w:ascii="Times New Roman" w:hAnsi="Times New Roman" w:cs="Times New Roman"/>
                <w:color w:val="#000000"/>
                <w:sz w:val="24"/>
                <w:szCs w:val="24"/>
              </w:rPr>
              <w:t> 8.	Гидропоника.</w:t>
            </w:r>
          </w:p>
          <w:p>
            <w:pPr>
              <w:jc w:val="left"/>
              <w:spacing w:after="0" w:line="240" w:lineRule="auto"/>
              <w:rPr>
                <w:sz w:val="24"/>
                <w:szCs w:val="24"/>
              </w:rPr>
            </w:pPr>
            <w:r>
              <w:rPr>
                <w:rFonts w:ascii="Times New Roman" w:hAnsi="Times New Roman" w:cs="Times New Roman"/>
                <w:color w:val="#000000"/>
                <w:sz w:val="24"/>
                <w:szCs w:val="24"/>
              </w:rPr>
              <w:t> 9.	Физиологические основы применения удобрений.</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Рост растений</w:t>
            </w:r>
          </w:p>
        </w:tc>
      </w:tr>
      <w:tr>
        <w:trPr>
          <w:trHeight w:hRule="exact" w:val="21.31495"/>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Общее представление о росте растений.</w:t>
            </w:r>
          </w:p>
          <w:p>
            <w:pPr>
              <w:jc w:val="left"/>
              <w:spacing w:after="0" w:line="240" w:lineRule="auto"/>
              <w:rPr>
                <w:sz w:val="24"/>
                <w:szCs w:val="24"/>
              </w:rPr>
            </w:pPr>
            <w:r>
              <w:rPr>
                <w:rFonts w:ascii="Times New Roman" w:hAnsi="Times New Roman" w:cs="Times New Roman"/>
                <w:color w:val="#000000"/>
                <w:sz w:val="24"/>
                <w:szCs w:val="24"/>
              </w:rPr>
              <w:t> 2.	Типы роста у растений: апикальный, интеркалярный, радиальный, базальный, равномерный.</w:t>
            </w:r>
          </w:p>
          <w:p>
            <w:pPr>
              <w:jc w:val="left"/>
              <w:spacing w:after="0" w:line="240" w:lineRule="auto"/>
              <w:rPr>
                <w:sz w:val="24"/>
                <w:szCs w:val="24"/>
              </w:rPr>
            </w:pPr>
            <w:r>
              <w:rPr>
                <w:rFonts w:ascii="Times New Roman" w:hAnsi="Times New Roman" w:cs="Times New Roman"/>
                <w:color w:val="#000000"/>
                <w:sz w:val="24"/>
                <w:szCs w:val="24"/>
              </w:rPr>
              <w:t> 3.	Большая кривая роста по Саксу.</w:t>
            </w:r>
          </w:p>
          <w:p>
            <w:pPr>
              <w:jc w:val="left"/>
              <w:spacing w:after="0" w:line="240" w:lineRule="auto"/>
              <w:rPr>
                <w:sz w:val="24"/>
                <w:szCs w:val="24"/>
              </w:rPr>
            </w:pPr>
            <w:r>
              <w:rPr>
                <w:rFonts w:ascii="Times New Roman" w:hAnsi="Times New Roman" w:cs="Times New Roman"/>
                <w:color w:val="#000000"/>
                <w:sz w:val="24"/>
                <w:szCs w:val="24"/>
              </w:rPr>
              <w:t> 4.	Физиология и биохимия деления, роста и дифференциации клеток растений.</w:t>
            </w:r>
          </w:p>
          <w:p>
            <w:pPr>
              <w:jc w:val="left"/>
              <w:spacing w:after="0" w:line="240" w:lineRule="auto"/>
              <w:rPr>
                <w:sz w:val="24"/>
                <w:szCs w:val="24"/>
              </w:rPr>
            </w:pPr>
            <w:r>
              <w:rPr>
                <w:rFonts w:ascii="Times New Roman" w:hAnsi="Times New Roman" w:cs="Times New Roman"/>
                <w:color w:val="#000000"/>
                <w:sz w:val="24"/>
                <w:szCs w:val="24"/>
              </w:rPr>
              <w:t> 5.	Влияние на рост растений и их органов температуры, света (роль фитохрома), аэрации, обеспеченности водой.</w:t>
            </w:r>
          </w:p>
          <w:p>
            <w:pPr>
              <w:jc w:val="left"/>
              <w:spacing w:after="0" w:line="240" w:lineRule="auto"/>
              <w:rPr>
                <w:sz w:val="24"/>
                <w:szCs w:val="24"/>
              </w:rPr>
            </w:pPr>
            <w:r>
              <w:rPr>
                <w:rFonts w:ascii="Times New Roman" w:hAnsi="Times New Roman" w:cs="Times New Roman"/>
                <w:color w:val="#000000"/>
                <w:sz w:val="24"/>
                <w:szCs w:val="24"/>
              </w:rPr>
              <w:t> 6.	Коррелятивный рост органов.</w:t>
            </w:r>
          </w:p>
          <w:p>
            <w:pPr>
              <w:jc w:val="left"/>
              <w:spacing w:after="0" w:line="240" w:lineRule="auto"/>
              <w:rPr>
                <w:sz w:val="24"/>
                <w:szCs w:val="24"/>
              </w:rPr>
            </w:pPr>
            <w:r>
              <w:rPr>
                <w:rFonts w:ascii="Times New Roman" w:hAnsi="Times New Roman" w:cs="Times New Roman"/>
                <w:color w:val="#000000"/>
                <w:sz w:val="24"/>
                <w:szCs w:val="24"/>
              </w:rPr>
              <w:t> 7.	Суточная и сезонная периодичность роста.</w:t>
            </w:r>
          </w:p>
          <w:p>
            <w:pPr>
              <w:jc w:val="left"/>
              <w:spacing w:after="0" w:line="240" w:lineRule="auto"/>
              <w:rPr>
                <w:sz w:val="24"/>
                <w:szCs w:val="24"/>
              </w:rPr>
            </w:pPr>
            <w:r>
              <w:rPr>
                <w:rFonts w:ascii="Times New Roman" w:hAnsi="Times New Roman" w:cs="Times New Roman"/>
                <w:color w:val="#000000"/>
                <w:sz w:val="24"/>
                <w:szCs w:val="24"/>
              </w:rPr>
              <w:t> 8.	Физиология покоя (глубокий и вынужденный покой).</w:t>
            </w:r>
          </w:p>
          <w:p>
            <w:pPr>
              <w:jc w:val="left"/>
              <w:spacing w:after="0" w:line="240" w:lineRule="auto"/>
              <w:rPr>
                <w:sz w:val="24"/>
                <w:szCs w:val="24"/>
              </w:rPr>
            </w:pPr>
            <w:r>
              <w:rPr>
                <w:rFonts w:ascii="Times New Roman" w:hAnsi="Times New Roman" w:cs="Times New Roman"/>
                <w:color w:val="#000000"/>
                <w:sz w:val="24"/>
                <w:szCs w:val="24"/>
              </w:rPr>
              <w:t> 9.	Управление покоем.</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изолированных тканей</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Охарактеризуйте понятие «культура растительных тканей».</w:t>
            </w:r>
          </w:p>
          <w:p>
            <w:pPr>
              <w:jc w:val="left"/>
              <w:spacing w:after="0" w:line="240" w:lineRule="auto"/>
              <w:rPr>
                <w:sz w:val="24"/>
                <w:szCs w:val="24"/>
              </w:rPr>
            </w:pPr>
            <w:r>
              <w:rPr>
                <w:rFonts w:ascii="Times New Roman" w:hAnsi="Times New Roman" w:cs="Times New Roman"/>
                <w:color w:val="#000000"/>
                <w:sz w:val="24"/>
                <w:szCs w:val="24"/>
              </w:rPr>
              <w:t> 2.	Перечислите преимущества использования растительных клеток в биотехнологии.</w:t>
            </w:r>
          </w:p>
          <w:p>
            <w:pPr>
              <w:jc w:val="left"/>
              <w:spacing w:after="0" w:line="240" w:lineRule="auto"/>
              <w:rPr>
                <w:sz w:val="24"/>
                <w:szCs w:val="24"/>
              </w:rPr>
            </w:pPr>
            <w:r>
              <w:rPr>
                <w:rFonts w:ascii="Times New Roman" w:hAnsi="Times New Roman" w:cs="Times New Roman"/>
                <w:color w:val="#000000"/>
                <w:sz w:val="24"/>
                <w:szCs w:val="24"/>
              </w:rPr>
              <w:t> 3.	Охарактеризуйте направления развития клеточной биотехнологии.</w:t>
            </w:r>
          </w:p>
          <w:p>
            <w:pPr>
              <w:jc w:val="left"/>
              <w:spacing w:after="0" w:line="240" w:lineRule="auto"/>
              <w:rPr>
                <w:sz w:val="24"/>
                <w:szCs w:val="24"/>
              </w:rPr>
            </w:pPr>
            <w:r>
              <w:rPr>
                <w:rFonts w:ascii="Times New Roman" w:hAnsi="Times New Roman" w:cs="Times New Roman"/>
                <w:color w:val="#000000"/>
                <w:sz w:val="24"/>
                <w:szCs w:val="24"/>
              </w:rPr>
              <w:t> 4.	Поясните значение свойства тотипотентности клеток для их практического использования.</w:t>
            </w:r>
          </w:p>
          <w:p>
            <w:pPr>
              <w:jc w:val="left"/>
              <w:spacing w:after="0" w:line="240" w:lineRule="auto"/>
              <w:rPr>
                <w:sz w:val="24"/>
                <w:szCs w:val="24"/>
              </w:rPr>
            </w:pPr>
            <w:r>
              <w:rPr>
                <w:rFonts w:ascii="Times New Roman" w:hAnsi="Times New Roman" w:cs="Times New Roman"/>
                <w:color w:val="#000000"/>
                <w:sz w:val="24"/>
                <w:szCs w:val="24"/>
              </w:rPr>
              <w:t> 5.	Охарактеризуйте этапы технологической схемы получения культуры растительных клеток.</w:t>
            </w:r>
          </w:p>
          <w:p>
            <w:pPr>
              <w:jc w:val="left"/>
              <w:spacing w:after="0" w:line="240" w:lineRule="auto"/>
              <w:rPr>
                <w:sz w:val="24"/>
                <w:szCs w:val="24"/>
              </w:rPr>
            </w:pPr>
            <w:r>
              <w:rPr>
                <w:rFonts w:ascii="Times New Roman" w:hAnsi="Times New Roman" w:cs="Times New Roman"/>
                <w:color w:val="#000000"/>
                <w:sz w:val="24"/>
                <w:szCs w:val="24"/>
              </w:rPr>
              <w:t> 6.	Введите понятие «эксплант». Укажите основные этапы подготовки экспланта для культивирования.</w:t>
            </w:r>
          </w:p>
          <w:p>
            <w:pPr>
              <w:jc w:val="left"/>
              <w:spacing w:after="0" w:line="240" w:lineRule="auto"/>
              <w:rPr>
                <w:sz w:val="24"/>
                <w:szCs w:val="24"/>
              </w:rPr>
            </w:pPr>
            <w:r>
              <w:rPr>
                <w:rFonts w:ascii="Times New Roman" w:hAnsi="Times New Roman" w:cs="Times New Roman"/>
                <w:color w:val="#000000"/>
                <w:sz w:val="24"/>
                <w:szCs w:val="24"/>
              </w:rPr>
              <w:t> 7.	Охарактеризуйте особенности технологии приготовления питательных сред для культивирования изолированных клеток и тканей. Рассмотрите роль ингредиентов, входящих в состав питательной среды, для получения культуры растительных клеток.</w:t>
            </w:r>
          </w:p>
          <w:p>
            <w:pPr>
              <w:jc w:val="left"/>
              <w:spacing w:after="0" w:line="240" w:lineRule="auto"/>
              <w:rPr>
                <w:sz w:val="24"/>
                <w:szCs w:val="24"/>
              </w:rPr>
            </w:pPr>
            <w:r>
              <w:rPr>
                <w:rFonts w:ascii="Times New Roman" w:hAnsi="Times New Roman" w:cs="Times New Roman"/>
                <w:color w:val="#000000"/>
                <w:sz w:val="24"/>
                <w:szCs w:val="24"/>
              </w:rPr>
              <w:t> 8.	Охарактеризуйте условия, которые необходимо соблюдать при культивировании изолированных клеток и тканей растений.</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Устойчивость как приспособление растений к условиям существования</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принципы адаптивных реакций растений.</w:t>
            </w:r>
          </w:p>
          <w:p>
            <w:pPr>
              <w:jc w:val="left"/>
              <w:spacing w:after="0" w:line="240" w:lineRule="auto"/>
              <w:rPr>
                <w:sz w:val="24"/>
                <w:szCs w:val="24"/>
              </w:rPr>
            </w:pPr>
            <w:r>
              <w:rPr>
                <w:rFonts w:ascii="Times New Roman" w:hAnsi="Times New Roman" w:cs="Times New Roman"/>
                <w:color w:val="#000000"/>
                <w:sz w:val="24"/>
                <w:szCs w:val="24"/>
              </w:rPr>
              <w:t> 2.	Понятие стресса, механизмы стресса у растений на клеточном, организмен-ном и популяционном уровнях.</w:t>
            </w:r>
          </w:p>
          <w:p>
            <w:pPr>
              <w:jc w:val="left"/>
              <w:spacing w:after="0" w:line="240" w:lineRule="auto"/>
              <w:rPr>
                <w:sz w:val="24"/>
                <w:szCs w:val="24"/>
              </w:rPr>
            </w:pPr>
            <w:r>
              <w:rPr>
                <w:rFonts w:ascii="Times New Roman" w:hAnsi="Times New Roman" w:cs="Times New Roman"/>
                <w:color w:val="#000000"/>
                <w:sz w:val="24"/>
                <w:szCs w:val="24"/>
              </w:rPr>
              <w:t> 3.	Засухоустойчивость и жаростойкость.</w:t>
            </w:r>
          </w:p>
          <w:p>
            <w:pPr>
              <w:jc w:val="left"/>
              <w:spacing w:after="0" w:line="240" w:lineRule="auto"/>
              <w:rPr>
                <w:sz w:val="24"/>
                <w:szCs w:val="24"/>
              </w:rPr>
            </w:pPr>
            <w:r>
              <w:rPr>
                <w:rFonts w:ascii="Times New Roman" w:hAnsi="Times New Roman" w:cs="Times New Roman"/>
                <w:color w:val="#000000"/>
                <w:sz w:val="24"/>
                <w:szCs w:val="24"/>
              </w:rPr>
              <w:t> 4.	Холодостойкость и морозостойкость.</w:t>
            </w:r>
          </w:p>
          <w:p>
            <w:pPr>
              <w:jc w:val="left"/>
              <w:spacing w:after="0" w:line="240" w:lineRule="auto"/>
              <w:rPr>
                <w:sz w:val="24"/>
                <w:szCs w:val="24"/>
              </w:rPr>
            </w:pPr>
            <w:r>
              <w:rPr>
                <w:rFonts w:ascii="Times New Roman" w:hAnsi="Times New Roman" w:cs="Times New Roman"/>
                <w:color w:val="#000000"/>
                <w:sz w:val="24"/>
                <w:szCs w:val="24"/>
              </w:rPr>
              <w:t> 5.	Устойчивость к засолению.</w:t>
            </w:r>
          </w:p>
          <w:p>
            <w:pPr>
              <w:jc w:val="left"/>
              <w:spacing w:after="0" w:line="240" w:lineRule="auto"/>
              <w:rPr>
                <w:sz w:val="24"/>
                <w:szCs w:val="24"/>
              </w:rPr>
            </w:pPr>
            <w:r>
              <w:rPr>
                <w:rFonts w:ascii="Times New Roman" w:hAnsi="Times New Roman" w:cs="Times New Roman"/>
                <w:color w:val="#000000"/>
                <w:sz w:val="24"/>
                <w:szCs w:val="24"/>
              </w:rPr>
              <w:t> 6.	Устойчивость к анаэробиозу.</w:t>
            </w:r>
          </w:p>
          <w:p>
            <w:pPr>
              <w:jc w:val="left"/>
              <w:spacing w:after="0" w:line="240" w:lineRule="auto"/>
              <w:rPr>
                <w:sz w:val="24"/>
                <w:szCs w:val="24"/>
              </w:rPr>
            </w:pPr>
            <w:r>
              <w:rPr>
                <w:rFonts w:ascii="Times New Roman" w:hAnsi="Times New Roman" w:cs="Times New Roman"/>
                <w:color w:val="#000000"/>
                <w:sz w:val="24"/>
                <w:szCs w:val="24"/>
              </w:rPr>
              <w:t> 7.	Газоустойчивость.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«Физиология растений» / Денисова Е.С..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растений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Дмитриева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978-5-534-01711-3.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https://urait.ru/bcode/488847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растений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Дмитриева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978-5-534-01713-7.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https://urait.ru/bcode/490412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растений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Веретенников,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растений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Академический</w:t>
            </w:r>
            <w:r>
              <w:rPr/>
              <w:t xml:space="preserve"> </w:t>
            </w:r>
            <w:r>
              <w:rPr>
                <w:rFonts w:ascii="Times New Roman" w:hAnsi="Times New Roman" w:cs="Times New Roman"/>
                <w:color w:val="#000000"/>
                <w:sz w:val="24"/>
                <w:szCs w:val="24"/>
              </w:rPr>
              <w:t>проект,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978-5-8291-3026-8.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http://www.iprbookshop.ru/110106.html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растений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Киселева,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Малева,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Чукина,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Тугбаева,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Киселевой,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растений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Екатеринбург:</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Уральского</w:t>
            </w:r>
            <w:r>
              <w:rPr/>
              <w:t xml:space="preserve"> </w:t>
            </w:r>
            <w:r>
              <w:rPr>
                <w:rFonts w:ascii="Times New Roman" w:hAnsi="Times New Roman" w:cs="Times New Roman"/>
                <w:color w:val="#000000"/>
                <w:sz w:val="24"/>
                <w:szCs w:val="24"/>
              </w:rPr>
              <w:t>университета,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978-5-7996-2416-3.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http://www.iprbookshop.ru/106541.html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растений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Веретенников,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Корчагин,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растений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Академический</w:t>
            </w:r>
            <w:r>
              <w:rPr/>
              <w:t xml:space="preserve"> </w:t>
            </w:r>
            <w:r>
              <w:rPr>
                <w:rFonts w:ascii="Times New Roman" w:hAnsi="Times New Roman" w:cs="Times New Roman"/>
                <w:color w:val="#000000"/>
                <w:sz w:val="24"/>
                <w:szCs w:val="24"/>
              </w:rPr>
              <w:t>Проект,</w:t>
            </w:r>
            <w:r>
              <w:rPr/>
              <w:t xml:space="preserve"> </w:t>
            </w:r>
            <w:r>
              <w:rPr>
                <w:rFonts w:ascii="Times New Roman" w:hAnsi="Times New Roman" w:cs="Times New Roman"/>
                <w:color w:val="#000000"/>
                <w:sz w:val="24"/>
                <w:szCs w:val="24"/>
              </w:rPr>
              <w:t>2010.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5-8291-0755-4.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http://www.iprbookshop.ru/60364.html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65.56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369.0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8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2024-2025_ФГОС3++2024_Бак-ЗФО-ПО(БО)(24)_plx_Физиология растений</dc:title>
  <dc:creator>FastReport.NET</dc:creator>
</cp:coreProperties>
</file>